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62" w:rsidRPr="00500AE3" w:rsidRDefault="00480B62" w:rsidP="00480B62">
      <w:pPr>
        <w:outlineLvl w:val="0"/>
        <w:rPr>
          <w:rFonts w:ascii="Arial" w:hAnsi="Arial" w:cs="Arial"/>
          <w:b/>
          <w:sz w:val="32"/>
          <w:szCs w:val="32"/>
          <w:u w:val="single"/>
        </w:rPr>
      </w:pPr>
      <w:r w:rsidRPr="00500AE3">
        <w:rPr>
          <w:noProof/>
          <w:sz w:val="32"/>
          <w:szCs w:val="32"/>
        </w:rPr>
        <w:drawing>
          <wp:anchor distT="0" distB="0" distL="360045" distR="540385" simplePos="0" relativeHeight="251658240" behindDoc="1" locked="0" layoutInCell="1" allowOverlap="1">
            <wp:simplePos x="0" y="0"/>
            <wp:positionH relativeFrom="column">
              <wp:posOffset>-236220</wp:posOffset>
            </wp:positionH>
            <wp:positionV relativeFrom="paragraph">
              <wp:posOffset>-22860</wp:posOffset>
            </wp:positionV>
            <wp:extent cx="4947285" cy="7019925"/>
            <wp:effectExtent l="19050" t="0" r="5715" b="0"/>
            <wp:wrapTight wrapText="bothSides">
              <wp:wrapPolygon edited="0">
                <wp:start x="-83" y="0"/>
                <wp:lineTo x="-83" y="21571"/>
                <wp:lineTo x="21625" y="21571"/>
                <wp:lineTo x="21625" y="0"/>
                <wp:lineTo x="-83" y="0"/>
              </wp:wrapPolygon>
            </wp:wrapTight>
            <wp:docPr id="2" name="Obrázek 1" descr="Mapa-A5_oprava-02-se znak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A5_oprava-02-se znakem.jpg"/>
                    <pic:cNvPicPr/>
                  </pic:nvPicPr>
                  <pic:blipFill>
                    <a:blip r:embed="rId4" cstate="print"/>
                    <a:stretch>
                      <a:fillRect/>
                    </a:stretch>
                  </pic:blipFill>
                  <pic:spPr>
                    <a:xfrm>
                      <a:off x="0" y="0"/>
                      <a:ext cx="4947285" cy="7019925"/>
                    </a:xfrm>
                    <a:prstGeom prst="rect">
                      <a:avLst/>
                    </a:prstGeom>
                  </pic:spPr>
                </pic:pic>
              </a:graphicData>
            </a:graphic>
          </wp:anchor>
        </w:drawing>
      </w:r>
      <w:r w:rsidR="00500AE3" w:rsidRPr="00500AE3">
        <w:rPr>
          <w:rFonts w:ascii="Arial" w:hAnsi="Arial" w:cs="Arial"/>
          <w:b/>
          <w:sz w:val="32"/>
          <w:szCs w:val="32"/>
          <w:u w:val="single"/>
        </w:rPr>
        <w:t>Popis trasy 8 a 14 km pochodu OKOLO HRADCE</w:t>
      </w:r>
    </w:p>
    <w:p w:rsidR="00500AE3" w:rsidRDefault="00500AE3" w:rsidP="00480B62">
      <w:pPr>
        <w:jc w:val="both"/>
        <w:outlineLvl w:val="0"/>
        <w:rPr>
          <w:rFonts w:ascii="Arial" w:hAnsi="Arial" w:cs="Arial"/>
          <w:b/>
          <w:sz w:val="20"/>
          <w:szCs w:val="20"/>
          <w:u w:val="single"/>
        </w:rPr>
      </w:pPr>
    </w:p>
    <w:p w:rsidR="00EB27CA" w:rsidRPr="00AE0117" w:rsidRDefault="00500AE3" w:rsidP="00480B62">
      <w:pPr>
        <w:jc w:val="both"/>
        <w:outlineLvl w:val="0"/>
        <w:rPr>
          <w:rFonts w:ascii="Arial" w:hAnsi="Arial" w:cs="Arial"/>
          <w:sz w:val="20"/>
          <w:szCs w:val="20"/>
        </w:rPr>
      </w:pPr>
      <w:r w:rsidRPr="00AE0117">
        <w:rPr>
          <w:rFonts w:ascii="Arial" w:hAnsi="Arial" w:cs="Arial"/>
          <w:b/>
          <w:sz w:val="20"/>
          <w:szCs w:val="20"/>
          <w:u w:val="single"/>
        </w:rPr>
        <w:t>KAŽDÝ ÚČASTNÍK ABSOLVUJE POCHOD NA VLASTNÍ NEBEZPEČÍ!!!</w:t>
      </w:r>
    </w:p>
    <w:p w:rsidR="00480B62" w:rsidRPr="00483B0F" w:rsidRDefault="00480B62" w:rsidP="00480B62">
      <w:pPr>
        <w:jc w:val="both"/>
        <w:rPr>
          <w:rFonts w:ascii="Arial" w:hAnsi="Arial" w:cs="Arial"/>
          <w:sz w:val="18"/>
          <w:szCs w:val="18"/>
        </w:rPr>
      </w:pPr>
    </w:p>
    <w:p w:rsidR="00480B62" w:rsidRPr="00483B0F" w:rsidRDefault="00480B62" w:rsidP="00500AE3">
      <w:pPr>
        <w:ind w:firstLine="708"/>
        <w:jc w:val="both"/>
        <w:rPr>
          <w:rFonts w:ascii="Arial" w:hAnsi="Arial" w:cs="Arial"/>
          <w:sz w:val="18"/>
          <w:szCs w:val="18"/>
        </w:rPr>
      </w:pPr>
      <w:r w:rsidRPr="00483B0F">
        <w:rPr>
          <w:rFonts w:ascii="Arial" w:hAnsi="Arial" w:cs="Arial"/>
          <w:sz w:val="18"/>
          <w:szCs w:val="18"/>
        </w:rPr>
        <w:t xml:space="preserve">Dětské trasy pochodu </w:t>
      </w:r>
      <w:r w:rsidRPr="00483B0F">
        <w:rPr>
          <w:rFonts w:ascii="Arial" w:hAnsi="Arial" w:cs="Arial"/>
          <w:b/>
          <w:sz w:val="18"/>
          <w:szCs w:val="18"/>
        </w:rPr>
        <w:t xml:space="preserve">OKOLO HRADCE </w:t>
      </w:r>
      <w:r w:rsidRPr="00483B0F">
        <w:rPr>
          <w:rFonts w:ascii="Arial" w:hAnsi="Arial" w:cs="Arial"/>
          <w:sz w:val="18"/>
          <w:szCs w:val="18"/>
        </w:rPr>
        <w:t xml:space="preserve">jsou situovány do </w:t>
      </w:r>
      <w:proofErr w:type="spellStart"/>
      <w:r w:rsidRPr="00483B0F">
        <w:rPr>
          <w:rFonts w:ascii="Arial" w:hAnsi="Arial" w:cs="Arial"/>
          <w:sz w:val="18"/>
          <w:szCs w:val="18"/>
        </w:rPr>
        <w:t>Novohradeckých</w:t>
      </w:r>
      <w:proofErr w:type="spellEnd"/>
      <w:r w:rsidRPr="00483B0F">
        <w:rPr>
          <w:rFonts w:ascii="Arial" w:hAnsi="Arial" w:cs="Arial"/>
          <w:sz w:val="18"/>
          <w:szCs w:val="18"/>
        </w:rPr>
        <w:t xml:space="preserve"> lesů a jsou společné jak pro pěší tak pro cyklisty na obou trasách 8 a</w:t>
      </w:r>
      <w:r w:rsidR="00500AE3" w:rsidRPr="00483B0F">
        <w:rPr>
          <w:rFonts w:ascii="Arial" w:hAnsi="Arial" w:cs="Arial"/>
          <w:sz w:val="18"/>
          <w:szCs w:val="18"/>
        </w:rPr>
        <w:t xml:space="preserve"> </w:t>
      </w:r>
      <w:r w:rsidRPr="00483B0F">
        <w:rPr>
          <w:rFonts w:ascii="Arial" w:hAnsi="Arial" w:cs="Arial"/>
          <w:sz w:val="18"/>
          <w:szCs w:val="18"/>
        </w:rPr>
        <w:t>14km. Značení pochodu vy</w:t>
      </w:r>
      <w:r w:rsidRPr="00483B0F">
        <w:rPr>
          <w:rFonts w:ascii="Arial" w:hAnsi="Arial" w:cs="Arial"/>
          <w:sz w:val="18"/>
          <w:szCs w:val="18"/>
        </w:rPr>
        <w:t>u</w:t>
      </w:r>
      <w:r w:rsidRPr="00483B0F">
        <w:rPr>
          <w:rFonts w:ascii="Arial" w:hAnsi="Arial" w:cs="Arial"/>
          <w:sz w:val="18"/>
          <w:szCs w:val="18"/>
        </w:rPr>
        <w:t xml:space="preserve">žívá turistické značené </w:t>
      </w:r>
      <w:r w:rsidR="00EB27CA" w:rsidRPr="00483B0F">
        <w:rPr>
          <w:rFonts w:ascii="Arial" w:hAnsi="Arial" w:cs="Arial"/>
          <w:sz w:val="18"/>
          <w:szCs w:val="18"/>
        </w:rPr>
        <w:t>cesty, v</w:t>
      </w:r>
      <w:r w:rsidRPr="00483B0F">
        <w:rPr>
          <w:rFonts w:ascii="Arial" w:hAnsi="Arial" w:cs="Arial"/>
          <w:sz w:val="18"/>
          <w:szCs w:val="18"/>
        </w:rPr>
        <w:t>lastní značení pomocí fáborků a velké neznačené cesty, kde v místě odbočky bude cedule se šipkou.</w:t>
      </w:r>
    </w:p>
    <w:p w:rsidR="00480B62" w:rsidRPr="00483B0F" w:rsidRDefault="00480B62" w:rsidP="00500AE3">
      <w:pPr>
        <w:ind w:left="1416" w:firstLine="708"/>
        <w:jc w:val="both"/>
        <w:rPr>
          <w:rFonts w:ascii="Arial" w:hAnsi="Arial" w:cs="Arial"/>
          <w:sz w:val="18"/>
          <w:szCs w:val="18"/>
        </w:rPr>
      </w:pPr>
      <w:r w:rsidRPr="00483B0F">
        <w:rPr>
          <w:rFonts w:ascii="Arial" w:hAnsi="Arial" w:cs="Arial"/>
          <w:sz w:val="18"/>
          <w:szCs w:val="18"/>
        </w:rPr>
        <w:t xml:space="preserve">Od startu se </w:t>
      </w:r>
      <w:proofErr w:type="gramStart"/>
      <w:r w:rsidRPr="00483B0F">
        <w:rPr>
          <w:rFonts w:ascii="Arial" w:hAnsi="Arial" w:cs="Arial"/>
          <w:sz w:val="18"/>
          <w:szCs w:val="18"/>
        </w:rPr>
        <w:t>jde  po</w:t>
      </w:r>
      <w:proofErr w:type="gramEnd"/>
      <w:r w:rsidRPr="00483B0F">
        <w:rPr>
          <w:rFonts w:ascii="Arial" w:hAnsi="Arial" w:cs="Arial"/>
          <w:sz w:val="18"/>
          <w:szCs w:val="18"/>
        </w:rPr>
        <w:t xml:space="preserve"> zelené k lávce přes silnici. Za lávkou na první křižovatce odb</w:t>
      </w:r>
      <w:r w:rsidRPr="00483B0F">
        <w:rPr>
          <w:rFonts w:ascii="Arial" w:hAnsi="Arial" w:cs="Arial"/>
          <w:sz w:val="18"/>
          <w:szCs w:val="18"/>
        </w:rPr>
        <w:t>o</w:t>
      </w:r>
      <w:r w:rsidRPr="00483B0F">
        <w:rPr>
          <w:rFonts w:ascii="Arial" w:hAnsi="Arial" w:cs="Arial"/>
          <w:sz w:val="18"/>
          <w:szCs w:val="18"/>
        </w:rPr>
        <w:t xml:space="preserve">číme vlevo po neznačené cestě a půjdete až k retenční nádrži U Kříže. Zde </w:t>
      </w:r>
      <w:proofErr w:type="gramStart"/>
      <w:r w:rsidRPr="00483B0F">
        <w:rPr>
          <w:rFonts w:ascii="Arial" w:hAnsi="Arial" w:cs="Arial"/>
          <w:sz w:val="18"/>
          <w:szCs w:val="18"/>
        </w:rPr>
        <w:t>je  kontrola</w:t>
      </w:r>
      <w:proofErr w:type="gramEnd"/>
      <w:r w:rsidRPr="00483B0F">
        <w:rPr>
          <w:rFonts w:ascii="Arial" w:hAnsi="Arial" w:cs="Arial"/>
          <w:sz w:val="18"/>
          <w:szCs w:val="18"/>
        </w:rPr>
        <w:t xml:space="preserve"> č. 1 spojená se soutěžemi pro děti. Dále pokračujeme k Lesnímu hřbitovu a kolem jeho oplocení dojdeme na cestu, zde bude vlastní značen</w:t>
      </w:r>
      <w:r w:rsidR="0006506A">
        <w:rPr>
          <w:rFonts w:ascii="Arial" w:hAnsi="Arial" w:cs="Arial"/>
          <w:sz w:val="18"/>
          <w:szCs w:val="18"/>
        </w:rPr>
        <w:t>,</w:t>
      </w:r>
      <w:r w:rsidRPr="00483B0F">
        <w:rPr>
          <w:rFonts w:ascii="Arial" w:hAnsi="Arial" w:cs="Arial"/>
          <w:sz w:val="18"/>
          <w:szCs w:val="18"/>
        </w:rPr>
        <w:t xml:space="preserve">í  až k pomníku </w:t>
      </w:r>
      <w:proofErr w:type="spellStart"/>
      <w:proofErr w:type="gramStart"/>
      <w:r w:rsidRPr="00483B0F">
        <w:rPr>
          <w:rFonts w:ascii="Arial" w:hAnsi="Arial" w:cs="Arial"/>
          <w:sz w:val="18"/>
          <w:szCs w:val="18"/>
        </w:rPr>
        <w:t>sv.Huberta</w:t>
      </w:r>
      <w:proofErr w:type="spellEnd"/>
      <w:proofErr w:type="gramEnd"/>
      <w:r w:rsidRPr="00483B0F">
        <w:rPr>
          <w:rFonts w:ascii="Arial" w:hAnsi="Arial" w:cs="Arial"/>
          <w:sz w:val="18"/>
          <w:szCs w:val="18"/>
        </w:rPr>
        <w:t xml:space="preserve">  kontrola č. 2. Od Huberta po fáborcích</w:t>
      </w:r>
      <w:r w:rsidR="0006506A">
        <w:rPr>
          <w:rFonts w:ascii="Arial" w:hAnsi="Arial" w:cs="Arial"/>
          <w:sz w:val="18"/>
          <w:szCs w:val="18"/>
        </w:rPr>
        <w:t>,</w:t>
      </w:r>
      <w:r w:rsidRPr="00483B0F">
        <w:rPr>
          <w:rFonts w:ascii="Arial" w:hAnsi="Arial" w:cs="Arial"/>
          <w:sz w:val="18"/>
          <w:szCs w:val="18"/>
        </w:rPr>
        <w:t xml:space="preserve"> až </w:t>
      </w:r>
      <w:r w:rsidR="003E76EF">
        <w:rPr>
          <w:rFonts w:ascii="Arial" w:hAnsi="Arial" w:cs="Arial"/>
          <w:sz w:val="18"/>
          <w:szCs w:val="18"/>
        </w:rPr>
        <w:t xml:space="preserve">dojdeme na červeně značenou cestu. Zde se dáme vlevo </w:t>
      </w:r>
      <w:r w:rsidR="0006506A">
        <w:rPr>
          <w:rFonts w:ascii="Arial" w:hAnsi="Arial" w:cs="Arial"/>
          <w:sz w:val="18"/>
          <w:szCs w:val="18"/>
        </w:rPr>
        <w:t xml:space="preserve">směr </w:t>
      </w:r>
      <w:r w:rsidRPr="00483B0F">
        <w:rPr>
          <w:rFonts w:ascii="Arial" w:hAnsi="Arial" w:cs="Arial"/>
          <w:sz w:val="18"/>
          <w:szCs w:val="18"/>
        </w:rPr>
        <w:t>o</w:t>
      </w:r>
      <w:r w:rsidRPr="00483B0F">
        <w:rPr>
          <w:rFonts w:ascii="Arial" w:hAnsi="Arial" w:cs="Arial"/>
          <w:sz w:val="18"/>
          <w:szCs w:val="18"/>
        </w:rPr>
        <w:t>b</w:t>
      </w:r>
      <w:r w:rsidRPr="00483B0F">
        <w:rPr>
          <w:rFonts w:ascii="Arial" w:hAnsi="Arial" w:cs="Arial"/>
          <w:sz w:val="18"/>
          <w:szCs w:val="18"/>
        </w:rPr>
        <w:t xml:space="preserve">čerstvení U </w:t>
      </w:r>
      <w:proofErr w:type="gramStart"/>
      <w:r w:rsidRPr="00483B0F">
        <w:rPr>
          <w:rFonts w:ascii="Arial" w:hAnsi="Arial" w:cs="Arial"/>
          <w:sz w:val="18"/>
          <w:szCs w:val="18"/>
        </w:rPr>
        <w:t>Vlka,  kde</w:t>
      </w:r>
      <w:proofErr w:type="gramEnd"/>
      <w:r w:rsidRPr="00483B0F">
        <w:rPr>
          <w:rFonts w:ascii="Arial" w:hAnsi="Arial" w:cs="Arial"/>
          <w:sz w:val="18"/>
          <w:szCs w:val="18"/>
        </w:rPr>
        <w:t xml:space="preserve"> odbočíme </w:t>
      </w:r>
      <w:r w:rsidR="0006506A">
        <w:rPr>
          <w:rFonts w:ascii="Arial" w:hAnsi="Arial" w:cs="Arial"/>
          <w:sz w:val="18"/>
          <w:szCs w:val="18"/>
        </w:rPr>
        <w:t>vp</w:t>
      </w:r>
      <w:r w:rsidRPr="00483B0F">
        <w:rPr>
          <w:rFonts w:ascii="Arial" w:hAnsi="Arial" w:cs="Arial"/>
          <w:sz w:val="18"/>
          <w:szCs w:val="18"/>
        </w:rPr>
        <w:t>rav</w:t>
      </w:r>
      <w:r w:rsidR="0006506A">
        <w:rPr>
          <w:rFonts w:ascii="Arial" w:hAnsi="Arial" w:cs="Arial"/>
          <w:sz w:val="18"/>
          <w:szCs w:val="18"/>
        </w:rPr>
        <w:t>o</w:t>
      </w:r>
      <w:r w:rsidRPr="00483B0F">
        <w:rPr>
          <w:rFonts w:ascii="Arial" w:hAnsi="Arial" w:cs="Arial"/>
          <w:sz w:val="18"/>
          <w:szCs w:val="18"/>
        </w:rPr>
        <w:t xml:space="preserve"> až k hájovně U Dvou Šraňků.</w:t>
      </w:r>
    </w:p>
    <w:p w:rsidR="00480B62" w:rsidRPr="00483B0F" w:rsidRDefault="00480B62" w:rsidP="00500AE3">
      <w:pPr>
        <w:ind w:firstLine="708"/>
        <w:jc w:val="both"/>
        <w:rPr>
          <w:rFonts w:ascii="Arial" w:hAnsi="Arial" w:cs="Arial"/>
          <w:sz w:val="18"/>
          <w:szCs w:val="18"/>
        </w:rPr>
      </w:pPr>
      <w:r w:rsidRPr="00483B0F">
        <w:rPr>
          <w:rFonts w:ascii="Arial" w:hAnsi="Arial" w:cs="Arial"/>
          <w:b/>
          <w:sz w:val="18"/>
          <w:szCs w:val="18"/>
        </w:rPr>
        <w:t>Zde odbočuje trasa 8km. vpravo</w:t>
      </w:r>
      <w:r w:rsidRPr="00483B0F">
        <w:rPr>
          <w:rFonts w:ascii="Arial" w:hAnsi="Arial" w:cs="Arial"/>
          <w:sz w:val="18"/>
          <w:szCs w:val="18"/>
        </w:rPr>
        <w:t xml:space="preserve"> do kopce po asfaltové cestě Písečnice až do cíle. Je na stejném místě jako START.</w:t>
      </w:r>
    </w:p>
    <w:p w:rsidR="00480B62" w:rsidRPr="00483B0F" w:rsidRDefault="00480B62" w:rsidP="00500AE3">
      <w:pPr>
        <w:ind w:firstLine="708"/>
        <w:jc w:val="both"/>
        <w:outlineLvl w:val="0"/>
        <w:rPr>
          <w:rFonts w:ascii="Arial" w:hAnsi="Arial" w:cs="Arial"/>
          <w:sz w:val="18"/>
          <w:szCs w:val="18"/>
        </w:rPr>
      </w:pPr>
      <w:r w:rsidRPr="00483B0F">
        <w:rPr>
          <w:rFonts w:ascii="Arial" w:hAnsi="Arial" w:cs="Arial"/>
          <w:sz w:val="18"/>
          <w:szCs w:val="18"/>
        </w:rPr>
        <w:t>D</w:t>
      </w:r>
      <w:r w:rsidRPr="00483B0F">
        <w:rPr>
          <w:rFonts w:ascii="Arial" w:hAnsi="Arial" w:cs="Arial"/>
          <w:b/>
          <w:sz w:val="18"/>
          <w:szCs w:val="18"/>
        </w:rPr>
        <w:t xml:space="preserve">elší trasa 14km. </w:t>
      </w:r>
      <w:r w:rsidRPr="00483B0F">
        <w:rPr>
          <w:rFonts w:ascii="Arial" w:hAnsi="Arial" w:cs="Arial"/>
          <w:sz w:val="18"/>
          <w:szCs w:val="18"/>
        </w:rPr>
        <w:t>od Dvou Šraňků pokračuje po červené značce k rybníku Výskyt. Kontrola č. 3</w:t>
      </w:r>
    </w:p>
    <w:p w:rsidR="00480B62" w:rsidRPr="00483B0F" w:rsidRDefault="00480B62" w:rsidP="00500AE3">
      <w:pPr>
        <w:ind w:firstLine="708"/>
        <w:jc w:val="both"/>
        <w:rPr>
          <w:rFonts w:ascii="Arial" w:hAnsi="Arial" w:cs="Arial"/>
          <w:sz w:val="18"/>
          <w:szCs w:val="18"/>
        </w:rPr>
      </w:pPr>
      <w:r w:rsidRPr="00483B0F">
        <w:rPr>
          <w:rFonts w:ascii="Arial" w:hAnsi="Arial" w:cs="Arial"/>
          <w:sz w:val="18"/>
          <w:szCs w:val="18"/>
        </w:rPr>
        <w:t xml:space="preserve">Od kontroly </w:t>
      </w:r>
      <w:proofErr w:type="gramStart"/>
      <w:r w:rsidRPr="00483B0F">
        <w:rPr>
          <w:rFonts w:ascii="Arial" w:hAnsi="Arial" w:cs="Arial"/>
          <w:sz w:val="18"/>
          <w:szCs w:val="18"/>
        </w:rPr>
        <w:t>pokračujeme</w:t>
      </w:r>
      <w:proofErr w:type="gramEnd"/>
      <w:r w:rsidRPr="00483B0F">
        <w:rPr>
          <w:rFonts w:ascii="Arial" w:hAnsi="Arial" w:cs="Arial"/>
          <w:sz w:val="18"/>
          <w:szCs w:val="18"/>
        </w:rPr>
        <w:t xml:space="preserve"> po žluté na rozcestí Černá </w:t>
      </w:r>
      <w:proofErr w:type="gramStart"/>
      <w:r w:rsidRPr="00483B0F">
        <w:rPr>
          <w:rFonts w:ascii="Arial" w:hAnsi="Arial" w:cs="Arial"/>
          <w:sz w:val="18"/>
          <w:szCs w:val="18"/>
        </w:rPr>
        <w:t>stráň</w:t>
      </w:r>
      <w:proofErr w:type="gramEnd"/>
      <w:r w:rsidRPr="00483B0F">
        <w:rPr>
          <w:rFonts w:ascii="Arial" w:hAnsi="Arial" w:cs="Arial"/>
          <w:sz w:val="18"/>
          <w:szCs w:val="18"/>
        </w:rPr>
        <w:t xml:space="preserve">. Tam se napojíme na modrou značku  ve směru </w:t>
      </w:r>
      <w:proofErr w:type="gramStart"/>
      <w:r w:rsidRPr="00483B0F">
        <w:rPr>
          <w:rFonts w:ascii="Arial" w:hAnsi="Arial" w:cs="Arial"/>
          <w:sz w:val="18"/>
          <w:szCs w:val="18"/>
        </w:rPr>
        <w:t>Bažantnice –Háj</w:t>
      </w:r>
      <w:proofErr w:type="gramEnd"/>
      <w:r w:rsidRPr="00483B0F">
        <w:rPr>
          <w:rFonts w:ascii="Arial" w:hAnsi="Arial" w:cs="Arial"/>
          <w:sz w:val="18"/>
          <w:szCs w:val="18"/>
        </w:rPr>
        <w:t>. Na prvním velkém rozcestí ještě pře</w:t>
      </w:r>
      <w:r w:rsidR="0006506A">
        <w:rPr>
          <w:rFonts w:ascii="Arial" w:hAnsi="Arial" w:cs="Arial"/>
          <w:sz w:val="18"/>
          <w:szCs w:val="18"/>
        </w:rPr>
        <w:t>d Mazurovou chalupou odbočíme v</w:t>
      </w:r>
      <w:r w:rsidRPr="00483B0F">
        <w:rPr>
          <w:rFonts w:ascii="Arial" w:hAnsi="Arial" w:cs="Arial"/>
          <w:sz w:val="18"/>
          <w:szCs w:val="18"/>
        </w:rPr>
        <w:t xml:space="preserve">pravo na cestu označenou fáborky a pokračujeme podél </w:t>
      </w:r>
      <w:proofErr w:type="spellStart"/>
      <w:r w:rsidRPr="00483B0F">
        <w:rPr>
          <w:rFonts w:ascii="Arial" w:hAnsi="Arial" w:cs="Arial"/>
          <w:sz w:val="18"/>
          <w:szCs w:val="18"/>
        </w:rPr>
        <w:t>PR</w:t>
      </w:r>
      <w:proofErr w:type="spellEnd"/>
      <w:r w:rsidRPr="00483B0F">
        <w:rPr>
          <w:rFonts w:ascii="Arial" w:hAnsi="Arial" w:cs="Arial"/>
          <w:sz w:val="18"/>
          <w:szCs w:val="18"/>
        </w:rPr>
        <w:t xml:space="preserve"> Černá stráň do kopce, až dojdeme na zelenou značku.V jednu chvíli zelená jde doleva, ale trasa pokračuje dál po velké cestě Ke křivé lípě až na asfaltovanou cestu Písečnici. Ta nás dovede až do cíle. Je na stejném místě jako START.   </w:t>
      </w:r>
      <w:r w:rsidR="00500AE3" w:rsidRPr="00483B0F">
        <w:rPr>
          <w:rFonts w:ascii="Arial" w:hAnsi="Arial" w:cs="Arial"/>
          <w:sz w:val="18"/>
          <w:szCs w:val="18"/>
        </w:rPr>
        <w:tab/>
      </w:r>
    </w:p>
    <w:p w:rsidR="00480B62" w:rsidRPr="00483B0F" w:rsidRDefault="00480B62" w:rsidP="00500AE3">
      <w:pPr>
        <w:ind w:firstLine="708"/>
        <w:jc w:val="both"/>
        <w:outlineLvl w:val="0"/>
        <w:rPr>
          <w:rFonts w:ascii="Arial" w:hAnsi="Arial" w:cs="Arial"/>
          <w:sz w:val="18"/>
          <w:szCs w:val="18"/>
        </w:rPr>
      </w:pPr>
      <w:r w:rsidRPr="00483B0F">
        <w:rPr>
          <w:rFonts w:ascii="Arial" w:hAnsi="Arial" w:cs="Arial"/>
          <w:b/>
          <w:sz w:val="18"/>
          <w:szCs w:val="18"/>
        </w:rPr>
        <w:t>Děti a rodiče na kole, dbejte zvýšené pozornosti a ohleduplnosti k pěším účastníkům</w:t>
      </w:r>
      <w:r w:rsidR="00500AE3" w:rsidRPr="00483B0F">
        <w:rPr>
          <w:rFonts w:ascii="Arial" w:hAnsi="Arial" w:cs="Arial"/>
          <w:b/>
          <w:sz w:val="18"/>
          <w:szCs w:val="18"/>
        </w:rPr>
        <w:t xml:space="preserve"> </w:t>
      </w:r>
      <w:r w:rsidRPr="00483B0F">
        <w:rPr>
          <w:rFonts w:ascii="Arial" w:hAnsi="Arial" w:cs="Arial"/>
          <w:b/>
          <w:sz w:val="18"/>
          <w:szCs w:val="18"/>
        </w:rPr>
        <w:t>pochodu</w:t>
      </w:r>
      <w:r w:rsidRPr="00483B0F">
        <w:rPr>
          <w:rFonts w:ascii="Arial" w:hAnsi="Arial" w:cs="Arial"/>
          <w:sz w:val="18"/>
          <w:szCs w:val="18"/>
        </w:rPr>
        <w:t>. Děkujeme.</w:t>
      </w:r>
    </w:p>
    <w:p w:rsidR="00480B62" w:rsidRPr="00483B0F" w:rsidRDefault="00480B62" w:rsidP="00480B62">
      <w:pPr>
        <w:jc w:val="both"/>
        <w:rPr>
          <w:rFonts w:ascii="Arial" w:hAnsi="Arial" w:cs="Arial"/>
          <w:sz w:val="18"/>
          <w:szCs w:val="18"/>
        </w:rPr>
      </w:pPr>
    </w:p>
    <w:p w:rsidR="00480B62" w:rsidRPr="00480B62" w:rsidRDefault="00480B62" w:rsidP="00480B62">
      <w:pPr>
        <w:jc w:val="both"/>
        <w:outlineLvl w:val="0"/>
        <w:rPr>
          <w:b/>
          <w:sz w:val="28"/>
          <w:szCs w:val="28"/>
        </w:rPr>
      </w:pPr>
      <w:r w:rsidRPr="00480B62">
        <w:rPr>
          <w:rFonts w:ascii="Arial" w:hAnsi="Arial" w:cs="Arial"/>
          <w:b/>
          <w:sz w:val="20"/>
          <w:szCs w:val="20"/>
        </w:rPr>
        <w:t>KONTROLNÍ RAZÍTKA:</w:t>
      </w:r>
    </w:p>
    <w:p w:rsidR="00480B62" w:rsidRPr="00500AE3" w:rsidRDefault="00480B62" w:rsidP="00480B62">
      <w:pPr>
        <w:jc w:val="both"/>
        <w:rPr>
          <w:rFonts w:ascii="Arial" w:hAnsi="Arial" w:cs="Arial"/>
        </w:rPr>
      </w:pPr>
    </w:p>
    <w:p w:rsidR="00500AE3" w:rsidRPr="00500AE3" w:rsidRDefault="00500AE3" w:rsidP="00480B62">
      <w:pPr>
        <w:jc w:val="both"/>
        <w:rPr>
          <w:rFonts w:ascii="Arial" w:hAnsi="Arial" w:cs="Arial"/>
        </w:rPr>
      </w:pPr>
    </w:p>
    <w:p w:rsidR="00500AE3" w:rsidRPr="00500AE3" w:rsidRDefault="00500AE3" w:rsidP="00480B62">
      <w:pPr>
        <w:jc w:val="both"/>
        <w:rPr>
          <w:rFonts w:ascii="Arial" w:hAnsi="Arial" w:cs="Arial"/>
        </w:rPr>
      </w:pPr>
    </w:p>
    <w:p w:rsidR="00500AE3" w:rsidRPr="00500AE3" w:rsidRDefault="00500AE3" w:rsidP="00480B62">
      <w:pPr>
        <w:jc w:val="both"/>
        <w:rPr>
          <w:rFonts w:ascii="Arial" w:hAnsi="Arial" w:cs="Arial"/>
        </w:rPr>
      </w:pPr>
    </w:p>
    <w:p w:rsidR="00500AE3" w:rsidRPr="00500AE3" w:rsidRDefault="00500AE3" w:rsidP="00480B62">
      <w:pPr>
        <w:jc w:val="both"/>
        <w:rPr>
          <w:rFonts w:ascii="Arial" w:hAnsi="Arial" w:cs="Arial"/>
        </w:rPr>
      </w:pPr>
    </w:p>
    <w:p w:rsidR="00500AE3" w:rsidRPr="00500AE3" w:rsidRDefault="00500AE3" w:rsidP="00480B62">
      <w:pPr>
        <w:jc w:val="both"/>
        <w:rPr>
          <w:rFonts w:ascii="Arial" w:hAnsi="Arial" w:cs="Arial"/>
        </w:rPr>
      </w:pPr>
    </w:p>
    <w:p w:rsidR="00500AE3" w:rsidRPr="00483B0F" w:rsidRDefault="00500AE3" w:rsidP="00480B62">
      <w:pPr>
        <w:jc w:val="both"/>
        <w:rPr>
          <w:rFonts w:ascii="Arial" w:hAnsi="Arial" w:cs="Arial"/>
          <w:sz w:val="16"/>
          <w:szCs w:val="16"/>
        </w:rPr>
      </w:pPr>
    </w:p>
    <w:p w:rsidR="00500AE3" w:rsidRDefault="00500AE3" w:rsidP="00480B62">
      <w:pPr>
        <w:jc w:val="both"/>
        <w:rPr>
          <w:rFonts w:ascii="Arial" w:hAnsi="Arial" w:cs="Arial"/>
        </w:rPr>
      </w:pPr>
    </w:p>
    <w:p w:rsidR="00483B0F" w:rsidRDefault="00483B0F" w:rsidP="00480B62">
      <w:pPr>
        <w:jc w:val="both"/>
        <w:rPr>
          <w:rFonts w:ascii="Arial" w:hAnsi="Arial" w:cs="Arial"/>
        </w:rPr>
      </w:pPr>
    </w:p>
    <w:p w:rsidR="00483B0F" w:rsidRDefault="00483B0F" w:rsidP="00480B62">
      <w:pPr>
        <w:jc w:val="both"/>
        <w:rPr>
          <w:rFonts w:ascii="Arial" w:hAnsi="Arial" w:cs="Arial"/>
        </w:rPr>
      </w:pPr>
    </w:p>
    <w:p w:rsidR="00483B0F" w:rsidRDefault="00483B0F" w:rsidP="00480B62">
      <w:pPr>
        <w:jc w:val="both"/>
        <w:rPr>
          <w:rFonts w:ascii="Arial" w:hAnsi="Arial" w:cs="Arial"/>
        </w:rPr>
      </w:pPr>
    </w:p>
    <w:p w:rsidR="00483B0F" w:rsidRDefault="00483B0F" w:rsidP="00480B62">
      <w:pPr>
        <w:jc w:val="both"/>
        <w:rPr>
          <w:rFonts w:ascii="Arial" w:hAnsi="Arial" w:cs="Arial"/>
        </w:rPr>
      </w:pPr>
    </w:p>
    <w:p w:rsidR="00483B0F" w:rsidRPr="00483B0F" w:rsidRDefault="00483B0F" w:rsidP="00480B62">
      <w:pPr>
        <w:jc w:val="both"/>
        <w:rPr>
          <w:rFonts w:ascii="Arial" w:hAnsi="Arial" w:cs="Arial"/>
          <w:sz w:val="16"/>
          <w:szCs w:val="16"/>
        </w:rPr>
      </w:pPr>
    </w:p>
    <w:p w:rsidR="00500AE3" w:rsidRDefault="00500AE3" w:rsidP="00500AE3">
      <w:pPr>
        <w:jc w:val="center"/>
        <w:rPr>
          <w:rFonts w:ascii="Arial" w:hAnsi="Arial" w:cs="Arial"/>
          <w:b/>
          <w:sz w:val="22"/>
          <w:szCs w:val="22"/>
        </w:rPr>
      </w:pPr>
    </w:p>
    <w:p w:rsidR="00500AE3" w:rsidRDefault="00500AE3" w:rsidP="00500AE3">
      <w:pPr>
        <w:jc w:val="center"/>
        <w:rPr>
          <w:rFonts w:ascii="Arial" w:hAnsi="Arial" w:cs="Arial"/>
          <w:b/>
          <w:sz w:val="22"/>
          <w:szCs w:val="22"/>
        </w:rPr>
      </w:pPr>
    </w:p>
    <w:p w:rsidR="008326FF" w:rsidRDefault="00500AE3" w:rsidP="00500AE3">
      <w:pPr>
        <w:jc w:val="center"/>
        <w:rPr>
          <w:rFonts w:ascii="Arial" w:hAnsi="Arial" w:cs="Arial"/>
        </w:rPr>
      </w:pPr>
      <w:r w:rsidRPr="00500AE3">
        <w:rPr>
          <w:rFonts w:ascii="Arial" w:hAnsi="Arial" w:cs="Arial"/>
          <w:b/>
          <w:sz w:val="22"/>
          <w:szCs w:val="22"/>
        </w:rPr>
        <w:t>PŘÍŠTÍ ROČNÍK SE OPĚT KONÁ PRVNÍ SOBOTU V MĚSÍCI ŘÍJEN</w:t>
      </w:r>
      <w:r>
        <w:rPr>
          <w:rFonts w:ascii="Arial" w:hAnsi="Arial" w:cs="Arial"/>
        </w:rPr>
        <w:t>.</w:t>
      </w:r>
    </w:p>
    <w:p w:rsidR="0094449A" w:rsidRDefault="0094449A" w:rsidP="00500AE3">
      <w:pPr>
        <w:jc w:val="center"/>
        <w:rPr>
          <w:rFonts w:ascii="Arial" w:hAnsi="Arial" w:cs="Arial"/>
        </w:rPr>
      </w:pPr>
    </w:p>
    <w:p w:rsidR="0094449A" w:rsidRPr="0094449A" w:rsidRDefault="00C14561" w:rsidP="00500AE3">
      <w:pPr>
        <w:jc w:val="center"/>
        <w:rPr>
          <w:rFonts w:ascii="Arial" w:hAnsi="Arial" w:cs="Arial"/>
          <w:b/>
        </w:rPr>
      </w:pPr>
      <w:hyperlink r:id="rId5" w:history="1">
        <w:r w:rsidR="0094449A" w:rsidRPr="0094449A">
          <w:rPr>
            <w:rStyle w:val="Hypertextovodkaz"/>
            <w:rFonts w:ascii="Arial" w:hAnsi="Arial" w:cs="Arial"/>
            <w:b/>
            <w:color w:val="auto"/>
          </w:rPr>
          <w:t>www.tomplaminekhk.networx.cz</w:t>
        </w:r>
      </w:hyperlink>
      <w:r w:rsidR="0094449A" w:rsidRPr="0094449A">
        <w:rPr>
          <w:rFonts w:ascii="Arial" w:hAnsi="Arial" w:cs="Arial"/>
          <w:b/>
        </w:rPr>
        <w:t xml:space="preserve"> </w:t>
      </w:r>
    </w:p>
    <w:p w:rsidR="0094449A" w:rsidRPr="0094449A" w:rsidRDefault="00C14561" w:rsidP="00500AE3">
      <w:pPr>
        <w:jc w:val="center"/>
        <w:rPr>
          <w:rFonts w:ascii="Arial" w:hAnsi="Arial" w:cs="Arial"/>
          <w:sz w:val="22"/>
          <w:szCs w:val="22"/>
        </w:rPr>
      </w:pPr>
      <w:hyperlink r:id="rId6" w:history="1">
        <w:r w:rsidR="0094449A" w:rsidRPr="0094449A">
          <w:rPr>
            <w:rStyle w:val="Hypertextovodkaz"/>
            <w:rFonts w:ascii="Arial" w:hAnsi="Arial" w:cs="Arial"/>
            <w:b/>
            <w:color w:val="auto"/>
            <w:sz w:val="22"/>
            <w:szCs w:val="22"/>
          </w:rPr>
          <w:t>www.kcthradeckralove.estranky.cz</w:t>
        </w:r>
      </w:hyperlink>
    </w:p>
    <w:sectPr w:rsidR="0094449A" w:rsidRPr="0094449A" w:rsidSect="003B5E69">
      <w:pgSz w:w="16838" w:h="11906" w:orient="landscape"/>
      <w:pgMar w:top="426" w:right="53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compat/>
  <w:rsids>
    <w:rsidRoot w:val="003B5E69"/>
    <w:rsid w:val="0006506A"/>
    <w:rsid w:val="003B5E69"/>
    <w:rsid w:val="003E76EF"/>
    <w:rsid w:val="00480B62"/>
    <w:rsid w:val="00483B0F"/>
    <w:rsid w:val="00500AE3"/>
    <w:rsid w:val="00521DC7"/>
    <w:rsid w:val="008326FF"/>
    <w:rsid w:val="0094449A"/>
    <w:rsid w:val="009C2619"/>
    <w:rsid w:val="00AB4F06"/>
    <w:rsid w:val="00BE5521"/>
    <w:rsid w:val="00C14561"/>
    <w:rsid w:val="00EB27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6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E69"/>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B5E69"/>
    <w:rPr>
      <w:rFonts w:ascii="Tahoma" w:hAnsi="Tahoma" w:cs="Tahoma"/>
      <w:sz w:val="16"/>
      <w:szCs w:val="16"/>
    </w:rPr>
  </w:style>
  <w:style w:type="paragraph" w:styleId="Rozvrendokumentu">
    <w:name w:val="Document Map"/>
    <w:basedOn w:val="Normln"/>
    <w:link w:val="RozvrendokumentuChar"/>
    <w:uiPriority w:val="99"/>
    <w:semiHidden/>
    <w:unhideWhenUsed/>
    <w:rsid w:val="00480B62"/>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80B62"/>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444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cthradeckralove.estranky.cz" TargetMode="External"/><Relationship Id="rId5" Type="http://schemas.openxmlformats.org/officeDocument/2006/relationships/hyperlink" Target="http://www.tomplaminekhk.networx.cz" TargetMode="Externa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281</Words>
  <Characters>1663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Philadelphia Flyers</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8</cp:revision>
  <cp:lastPrinted>2012-09-30T18:18:00Z</cp:lastPrinted>
  <dcterms:created xsi:type="dcterms:W3CDTF">2012-09-30T17:14:00Z</dcterms:created>
  <dcterms:modified xsi:type="dcterms:W3CDTF">2012-09-30T19:30:00Z</dcterms:modified>
</cp:coreProperties>
</file>